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 w:val="0"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2"/>
        </w:rPr>
        <w:t>附件1</w:t>
      </w:r>
    </w:p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b/>
          <w:sz w:val="28"/>
          <w:szCs w:val="22"/>
        </w:rPr>
      </w:pPr>
      <w:r>
        <w:rPr>
          <w:rFonts w:hint="default" w:ascii="Times New Roman" w:hAnsi="Times New Roman" w:eastAsia="仿宋_GB2312" w:cs="Times New Roman"/>
          <w:b/>
          <w:sz w:val="28"/>
          <w:szCs w:val="22"/>
        </w:rPr>
        <w:t>科研平台Ⅰ</w:t>
      </w:r>
      <w:r>
        <w:rPr>
          <w:rFonts w:hint="default" w:ascii="Times New Roman" w:hAnsi="Times New Roman" w:eastAsia="仿宋_GB2312" w:cs="Times New Roman"/>
          <w:b/>
          <w:sz w:val="28"/>
          <w:szCs w:val="22"/>
          <w:lang w:eastAsia="zh-CN"/>
        </w:rPr>
        <w:t>类</w:t>
      </w:r>
    </w:p>
    <w:tbl>
      <w:tblPr>
        <w:tblStyle w:val="4"/>
        <w:tblpPr w:leftFromText="180" w:rightFromText="180" w:vertAnchor="text" w:horzAnchor="page" w:tblpXSpec="center" w:tblpY="239"/>
        <w:tblOverlap w:val="never"/>
        <w:tblW w:w="9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280"/>
        <w:gridCol w:w="3345"/>
        <w:gridCol w:w="1590"/>
        <w:gridCol w:w="1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平台性质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依托单位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省级工程研究中心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江苏省“人工智能+教育”工程研究中心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信息工程学院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陈维维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</w:rPr>
              <w:t>级现代农业产业技术体系建设项目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江苏现代农业（蛋鸡）产业技术体系溧水推广示范基地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eastAsia="zh-CN"/>
              </w:rPr>
              <w:t>食品科学学院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eastAsia="zh-CN"/>
              </w:rPr>
              <w:t>周业飞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>江苏省科普教育基地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南京晓庄学院生物馆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食品科学学院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李朝晖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南京市科普教育基地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食用菌生产及深加工科普教育基地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食品科学学院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张李阳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与南京市农业委员会共建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南京食用菌产业技术研究中心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食品科学学院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李朝晖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与科大讯飞股份有限公司共建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南京晓庄学院科大讯飞人工智能研究院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信息工程学院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郑豪</w:t>
            </w: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hanging="7308" w:hangingChars="26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科研平台</w:t>
      </w:r>
      <w:r>
        <w:rPr>
          <w:rFonts w:hint="default" w:ascii="Times New Roman" w:hAnsi="Times New Roman" w:eastAsia="仿宋_GB2312" w:cs="Times New Roman"/>
          <w:b/>
          <w:sz w:val="28"/>
          <w:szCs w:val="22"/>
        </w:rPr>
        <w:t>Ⅱ</w:t>
      </w:r>
      <w:r>
        <w:rPr>
          <w:rFonts w:hint="default" w:ascii="Times New Roman" w:hAnsi="Times New Roman" w:eastAsia="仿宋_GB2312" w:cs="Times New Roman"/>
          <w:b/>
          <w:sz w:val="28"/>
          <w:szCs w:val="22"/>
          <w:lang w:eastAsia="zh-CN"/>
        </w:rPr>
        <w:t>类</w:t>
      </w:r>
    </w:p>
    <w:tbl>
      <w:tblPr>
        <w:tblStyle w:val="4"/>
        <w:tblW w:w="89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535"/>
        <w:gridCol w:w="3000"/>
        <w:gridCol w:w="1691"/>
        <w:gridCol w:w="10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平台性质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名称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依托单位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南京市首批重点新型智库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南京未成年人心理健康研究院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心理健康研究院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任其平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  <w:t>隶属南京网格学院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highlight w:val="none"/>
              </w:rPr>
              <w:t>南京市域社会治理现代化研究院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highlight w:val="none"/>
                <w:lang w:eastAsia="zh-CN"/>
              </w:rPr>
              <w:t>南京网格学院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highlight w:val="none"/>
                <w:lang w:eastAsia="zh-CN"/>
              </w:rPr>
              <w:t>邹农俭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highlight w:val="none"/>
                <w:lang w:val="en-US" w:eastAsia="zh-CN"/>
              </w:rPr>
              <w:t>唐志华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与长江教育研究院共建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华东教育智库•南京晓庄学院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陶行知研究院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刘大伟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与共建南京市教育局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南京教育智库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陶行知研究院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刘大伟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sz w:val="24"/>
        </w:rPr>
      </w:pPr>
      <w:r>
        <w:rPr>
          <w:rFonts w:hint="default" w:ascii="Times New Roman" w:hAnsi="Times New Roman" w:eastAsia="仿宋_GB2312" w:cs="Times New Roman"/>
          <w:b/>
          <w:sz w:val="24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sz w:val="28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28"/>
          <w:szCs w:val="22"/>
        </w:rPr>
        <w:t>科研平台Ⅲ</w:t>
      </w:r>
      <w:r>
        <w:rPr>
          <w:rFonts w:hint="default" w:ascii="Times New Roman" w:hAnsi="Times New Roman" w:eastAsia="仿宋_GB2312" w:cs="Times New Roman"/>
          <w:b/>
          <w:sz w:val="28"/>
          <w:szCs w:val="22"/>
          <w:lang w:eastAsia="zh-CN"/>
        </w:rPr>
        <w:t>类</w:t>
      </w:r>
    </w:p>
    <w:tbl>
      <w:tblPr>
        <w:tblStyle w:val="4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450"/>
        <w:gridCol w:w="3180"/>
        <w:gridCol w:w="1689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序号</w:t>
            </w:r>
          </w:p>
        </w:tc>
        <w:tc>
          <w:tcPr>
            <w:tcW w:w="24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平台性质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名称</w:t>
            </w:r>
          </w:p>
        </w:tc>
        <w:tc>
          <w:tcPr>
            <w:tcW w:w="168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依托单位</w:t>
            </w:r>
          </w:p>
        </w:tc>
        <w:tc>
          <w:tcPr>
            <w:tcW w:w="94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24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江苏高校人文社会科学校外研究基地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基层社会治理创新研究基地</w:t>
            </w:r>
          </w:p>
        </w:tc>
        <w:tc>
          <w:tcPr>
            <w:tcW w:w="168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旅游与社会管理学院</w:t>
            </w:r>
          </w:p>
        </w:tc>
        <w:tc>
          <w:tcPr>
            <w:tcW w:w="94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段继业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2</w:t>
            </w:r>
          </w:p>
        </w:tc>
        <w:tc>
          <w:tcPr>
            <w:tcW w:w="24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highlight w:val="none"/>
              </w:rPr>
              <w:t>江苏高校哲学社会科学重点研究基地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highlight w:val="none"/>
              </w:rPr>
              <w:t>江苏红色文化资源保护利用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highlight w:val="none"/>
              </w:rPr>
              <w:t>研究中心</w:t>
            </w:r>
          </w:p>
        </w:tc>
        <w:tc>
          <w:tcPr>
            <w:tcW w:w="168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highlight w:val="none"/>
              </w:rPr>
              <w:t>马克思主义学院</w:t>
            </w:r>
          </w:p>
        </w:tc>
        <w:tc>
          <w:tcPr>
            <w:tcW w:w="94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highlight w:val="none"/>
              </w:rPr>
              <w:t>王国聘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24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highlight w:val="none"/>
              </w:rPr>
              <w:t>江苏高校哲学社会科学重点研究基地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新时代乡村基础教育发展研究中心</w:t>
            </w:r>
          </w:p>
        </w:tc>
        <w:tc>
          <w:tcPr>
            <w:tcW w:w="168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  <w:t>科研处</w:t>
            </w:r>
          </w:p>
        </w:tc>
        <w:tc>
          <w:tcPr>
            <w:tcW w:w="94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eastAsia="zh-CN"/>
              </w:rPr>
              <w:t>张相学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4</w:t>
            </w:r>
          </w:p>
        </w:tc>
        <w:tc>
          <w:tcPr>
            <w:tcW w:w="24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江苏省社会科学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</w:rPr>
              <w:t>普及研发基地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南京市中小学生心理援助中心</w:t>
            </w:r>
          </w:p>
        </w:tc>
        <w:tc>
          <w:tcPr>
            <w:tcW w:w="168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心理健康研究院</w:t>
            </w:r>
          </w:p>
        </w:tc>
        <w:tc>
          <w:tcPr>
            <w:tcW w:w="94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任其平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>5</w:t>
            </w:r>
          </w:p>
        </w:tc>
        <w:tc>
          <w:tcPr>
            <w:tcW w:w="24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江苏省社会科学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普及研发基地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南京晓庄学院图书馆</w:t>
            </w:r>
          </w:p>
        </w:tc>
        <w:tc>
          <w:tcPr>
            <w:tcW w:w="168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highlight w:val="none"/>
              </w:rPr>
              <w:t>图书馆</w:t>
            </w:r>
          </w:p>
        </w:tc>
        <w:tc>
          <w:tcPr>
            <w:tcW w:w="94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highlight w:val="none"/>
              </w:rPr>
              <w:t>宋钢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4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南京市教育局批准立项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南京市中小学生体质健康促进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研究中心</w:t>
            </w:r>
          </w:p>
        </w:tc>
        <w:tc>
          <w:tcPr>
            <w:tcW w:w="168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体育学院</w:t>
            </w:r>
          </w:p>
        </w:tc>
        <w:tc>
          <w:tcPr>
            <w:tcW w:w="94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>7</w:t>
            </w:r>
          </w:p>
        </w:tc>
        <w:tc>
          <w:tcPr>
            <w:tcW w:w="24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与南京市文广新局共建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南京文化创意发展研究中心</w:t>
            </w:r>
          </w:p>
        </w:tc>
        <w:tc>
          <w:tcPr>
            <w:tcW w:w="168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音乐学院</w:t>
            </w:r>
          </w:p>
        </w:tc>
        <w:tc>
          <w:tcPr>
            <w:tcW w:w="94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吴晓勇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en-US" w:eastAsia="zh-CN"/>
              </w:rPr>
              <w:t>王洁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>8</w:t>
            </w:r>
          </w:p>
        </w:tc>
        <w:tc>
          <w:tcPr>
            <w:tcW w:w="24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与南京市政务办12345热线共建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南京市社情民意研究中心</w:t>
            </w:r>
          </w:p>
        </w:tc>
        <w:tc>
          <w:tcPr>
            <w:tcW w:w="168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旅游与社会管理学院</w:t>
            </w:r>
          </w:p>
        </w:tc>
        <w:tc>
          <w:tcPr>
            <w:tcW w:w="94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段继业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4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与南京市妇联共建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南京市儿童福利政策研究中心</w:t>
            </w:r>
          </w:p>
        </w:tc>
        <w:tc>
          <w:tcPr>
            <w:tcW w:w="168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教师教育学院</w:t>
            </w:r>
          </w:p>
        </w:tc>
        <w:tc>
          <w:tcPr>
            <w:tcW w:w="94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王本余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4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北京络捷斯特科技发展股份有限公司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络捷斯特供应链产业发展研究所</w:t>
            </w:r>
          </w:p>
        </w:tc>
        <w:tc>
          <w:tcPr>
            <w:tcW w:w="168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商学院</w:t>
            </w:r>
          </w:p>
        </w:tc>
        <w:tc>
          <w:tcPr>
            <w:tcW w:w="94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许国银</w:t>
            </w: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F9444BA"/>
    <w:rsid w:val="001D7514"/>
    <w:rsid w:val="002511CB"/>
    <w:rsid w:val="007D3124"/>
    <w:rsid w:val="041D1C88"/>
    <w:rsid w:val="0E115211"/>
    <w:rsid w:val="14C87D6B"/>
    <w:rsid w:val="2204253F"/>
    <w:rsid w:val="235254D8"/>
    <w:rsid w:val="2A5C2D9B"/>
    <w:rsid w:val="2BFA76BF"/>
    <w:rsid w:val="2D4B7456"/>
    <w:rsid w:val="318762F0"/>
    <w:rsid w:val="36242897"/>
    <w:rsid w:val="37EC693B"/>
    <w:rsid w:val="3AFF171E"/>
    <w:rsid w:val="474A45F5"/>
    <w:rsid w:val="48CD7EDB"/>
    <w:rsid w:val="4C10381A"/>
    <w:rsid w:val="51017983"/>
    <w:rsid w:val="54F044D3"/>
    <w:rsid w:val="555621A7"/>
    <w:rsid w:val="574E0313"/>
    <w:rsid w:val="582A6990"/>
    <w:rsid w:val="5DBE72E0"/>
    <w:rsid w:val="5E4D27D9"/>
    <w:rsid w:val="5F7106F1"/>
    <w:rsid w:val="61333F36"/>
    <w:rsid w:val="667F07C1"/>
    <w:rsid w:val="67332FEB"/>
    <w:rsid w:val="68650CF7"/>
    <w:rsid w:val="6A8D3742"/>
    <w:rsid w:val="6E555735"/>
    <w:rsid w:val="6F9444BA"/>
    <w:rsid w:val="782C73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exact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732</Characters>
  <Lines>6</Lines>
  <Paragraphs>1</Paragraphs>
  <TotalTime>18</TotalTime>
  <ScaleCrop>false</ScaleCrop>
  <LinksUpToDate>false</LinksUpToDate>
  <CharactersWithSpaces>859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2019-10-30T04:12:00Z</dcterms:created>
  <dc:creator>THTF</dc:creator>
  <cp:lastModifiedBy>jry</cp:lastModifiedBy>
  <cp:lastPrinted>2021-12-01T08:51:00Z</cp:lastPrinted>
  <dcterms:modified xsi:type="dcterms:W3CDTF">2021-12-02T11:23:44Z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A29430EDECA94679B4650D233FA3398E</vt:lpwstr>
  </property>
</Properties>
</file>