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ascii="黑体" w:hAnsi="黑体" w:eastAsia="黑体" w:cs="Times New Roman"/>
          <w:bCs/>
          <w:color w:val="333333"/>
          <w:kern w:val="0"/>
          <w:sz w:val="32"/>
          <w:szCs w:val="32"/>
        </w:rPr>
      </w:pPr>
      <w:r>
        <w:rPr>
          <w:rFonts w:ascii="黑体" w:hAnsi="黑体" w:eastAsia="黑体" w:cs="Times New Roman"/>
          <w:bCs/>
          <w:color w:val="333333"/>
          <w:kern w:val="0"/>
          <w:sz w:val="32"/>
          <w:szCs w:val="32"/>
        </w:rPr>
        <w:t>附件1</w:t>
      </w:r>
    </w:p>
    <w:p>
      <w:pPr>
        <w:widowControl/>
        <w:ind w:firstLine="960"/>
        <w:jc w:val="center"/>
        <w:rPr>
          <w:rFonts w:ascii="Times New Roman" w:hAnsi="Times New Roman" w:eastAsia="微软雅黑" w:cs="Times New Roman"/>
          <w:b/>
          <w:bCs/>
          <w:color w:val="333333"/>
          <w:kern w:val="0"/>
          <w:sz w:val="48"/>
          <w:szCs w:val="48"/>
        </w:rPr>
      </w:pPr>
    </w:p>
    <w:p>
      <w:pPr>
        <w:widowControl/>
        <w:ind w:firstLine="960"/>
        <w:jc w:val="center"/>
        <w:rPr>
          <w:rFonts w:ascii="Times New Roman" w:hAnsi="Times New Roman" w:eastAsia="微软雅黑" w:cs="Times New Roman"/>
          <w:bCs/>
          <w:color w:val="333333"/>
          <w:kern w:val="0"/>
          <w:sz w:val="48"/>
          <w:szCs w:val="48"/>
        </w:rPr>
      </w:pPr>
    </w:p>
    <w:p>
      <w:pPr>
        <w:widowControl/>
        <w:spacing w:line="700" w:lineRule="exact"/>
        <w:ind w:firstLine="960"/>
        <w:jc w:val="center"/>
        <w:rPr>
          <w:rFonts w:ascii="方正小标宋简体" w:hAnsi="Times New Roman" w:eastAsia="方正小标宋简体" w:cs="Times New Roman"/>
          <w:bCs/>
          <w:color w:val="333333"/>
          <w:kern w:val="0"/>
          <w:sz w:val="48"/>
          <w:szCs w:val="48"/>
        </w:rPr>
      </w:pPr>
      <w:r>
        <w:rPr>
          <w:rFonts w:hint="eastAsia" w:ascii="方正小标宋简体" w:hAnsi="Times New Roman" w:eastAsia="方正小标宋简体" w:cs="Times New Roman"/>
          <w:bCs/>
          <w:color w:val="333333"/>
          <w:kern w:val="0"/>
          <w:sz w:val="48"/>
          <w:szCs w:val="48"/>
        </w:rPr>
        <w:t>江苏高校哲学社会科学创新平台</w:t>
      </w:r>
    </w:p>
    <w:p>
      <w:pPr>
        <w:widowControl/>
        <w:spacing w:line="700" w:lineRule="exact"/>
        <w:ind w:firstLine="960"/>
        <w:jc w:val="center"/>
        <w:rPr>
          <w:rFonts w:ascii="方正小标宋简体" w:hAnsi="Times New Roman" w:eastAsia="方正小标宋简体" w:cs="Times New Roman"/>
          <w:color w:val="000000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bCs/>
          <w:color w:val="333333"/>
          <w:kern w:val="0"/>
          <w:sz w:val="48"/>
          <w:szCs w:val="48"/>
        </w:rPr>
        <w:t>建设情况报告书</w:t>
      </w:r>
    </w:p>
    <w:p>
      <w:pPr>
        <w:widowControl/>
        <w:spacing w:line="600" w:lineRule="atLeast"/>
        <w:ind w:firstLine="540"/>
        <w:jc w:val="left"/>
        <w:rPr>
          <w:rFonts w:ascii="Times New Roman" w:hAnsi="Times New Roman" w:eastAsia="微软雅黑" w:cs="Times New Roman"/>
          <w:b/>
          <w:bCs/>
          <w:color w:val="000000"/>
          <w:kern w:val="0"/>
          <w:sz w:val="27"/>
          <w:szCs w:val="27"/>
        </w:rPr>
      </w:pPr>
    </w:p>
    <w:p>
      <w:pPr>
        <w:widowControl/>
        <w:spacing w:line="600" w:lineRule="atLeast"/>
        <w:ind w:firstLine="540"/>
        <w:jc w:val="left"/>
        <w:rPr>
          <w:rFonts w:ascii="Times New Roman" w:hAnsi="Times New Roman" w:eastAsia="微软雅黑" w:cs="Times New Roman"/>
          <w:b/>
          <w:bCs/>
          <w:color w:val="000000"/>
          <w:kern w:val="0"/>
          <w:sz w:val="27"/>
          <w:szCs w:val="27"/>
        </w:rPr>
      </w:pPr>
    </w:p>
    <w:p>
      <w:pPr>
        <w:widowControl/>
        <w:spacing w:line="600" w:lineRule="atLeast"/>
        <w:ind w:firstLine="540"/>
        <w:jc w:val="left"/>
        <w:rPr>
          <w:rFonts w:ascii="Times New Roman" w:hAnsi="Times New Roman" w:eastAsia="微软雅黑" w:cs="Times New Roman"/>
          <w:b/>
          <w:bCs/>
          <w:color w:val="000000"/>
          <w:kern w:val="0"/>
          <w:sz w:val="27"/>
          <w:szCs w:val="27"/>
        </w:rPr>
      </w:pPr>
    </w:p>
    <w:tbl>
      <w:tblPr>
        <w:tblStyle w:val="7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5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widowControl/>
              <w:spacing w:line="720" w:lineRule="auto"/>
              <w:ind w:firstLine="0" w:firstLineChars="0"/>
              <w:jc w:val="distribute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平台类别：</w:t>
            </w:r>
          </w:p>
        </w:tc>
        <w:tc>
          <w:tcPr>
            <w:tcW w:w="5012" w:type="dxa"/>
          </w:tcPr>
          <w:p>
            <w:pPr>
              <w:widowControl/>
              <w:spacing w:line="720" w:lineRule="auto"/>
              <w:ind w:firstLine="0" w:firstLineChars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widowControl/>
              <w:spacing w:line="720" w:lineRule="auto"/>
              <w:ind w:firstLine="0" w:firstLineChars="0"/>
              <w:jc w:val="distribute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平台名称：</w:t>
            </w:r>
          </w:p>
        </w:tc>
        <w:tc>
          <w:tcPr>
            <w:tcW w:w="5012" w:type="dxa"/>
          </w:tcPr>
          <w:p>
            <w:pPr>
              <w:widowControl/>
              <w:spacing w:line="720" w:lineRule="auto"/>
              <w:ind w:firstLine="0" w:firstLineChars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widowControl/>
              <w:spacing w:line="720" w:lineRule="auto"/>
              <w:ind w:firstLine="0" w:firstLineChars="0"/>
              <w:jc w:val="distribute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平台负责人：</w:t>
            </w:r>
          </w:p>
        </w:tc>
        <w:tc>
          <w:tcPr>
            <w:tcW w:w="5012" w:type="dxa"/>
          </w:tcPr>
          <w:p>
            <w:pPr>
              <w:widowControl/>
              <w:spacing w:line="720" w:lineRule="auto"/>
              <w:ind w:firstLine="0" w:firstLineChars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1" w:type="dxa"/>
          </w:tcPr>
          <w:p>
            <w:pPr>
              <w:widowControl/>
              <w:spacing w:line="720" w:lineRule="auto"/>
              <w:ind w:firstLine="0" w:firstLineChars="0"/>
              <w:jc w:val="distribute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依托高校：</w:t>
            </w:r>
          </w:p>
        </w:tc>
        <w:tc>
          <w:tcPr>
            <w:tcW w:w="5012" w:type="dxa"/>
          </w:tcPr>
          <w:p>
            <w:pPr>
              <w:widowControl/>
              <w:spacing w:line="720" w:lineRule="auto"/>
              <w:ind w:firstLine="0" w:firstLineChars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         </w:t>
            </w:r>
          </w:p>
        </w:tc>
      </w:tr>
    </w:tbl>
    <w:p>
      <w:pPr>
        <w:widowControl/>
        <w:ind w:firstLine="540"/>
        <w:jc w:val="center"/>
        <w:rPr>
          <w:rFonts w:ascii="Times New Roman" w:hAnsi="Times New Roman" w:eastAsia="微软雅黑" w:cs="Times New Roman"/>
          <w:color w:val="000000"/>
          <w:kern w:val="0"/>
          <w:sz w:val="27"/>
          <w:szCs w:val="27"/>
        </w:rPr>
      </w:pPr>
    </w:p>
    <w:p>
      <w:pPr>
        <w:widowControl/>
        <w:ind w:firstLine="540"/>
        <w:jc w:val="center"/>
        <w:rPr>
          <w:rFonts w:ascii="Times New Roman" w:hAnsi="Times New Roman" w:eastAsia="微软雅黑" w:cs="Times New Roman"/>
          <w:color w:val="000000"/>
          <w:kern w:val="0"/>
          <w:sz w:val="27"/>
          <w:szCs w:val="27"/>
        </w:rPr>
      </w:pPr>
    </w:p>
    <w:p>
      <w:pPr>
        <w:widowControl/>
        <w:ind w:firstLine="540"/>
        <w:jc w:val="center"/>
        <w:rPr>
          <w:rFonts w:ascii="Times New Roman" w:hAnsi="Times New Roman" w:eastAsia="微软雅黑" w:cs="Times New Roman"/>
          <w:color w:val="000000"/>
          <w:kern w:val="0"/>
          <w:sz w:val="27"/>
          <w:szCs w:val="27"/>
        </w:rPr>
      </w:pPr>
    </w:p>
    <w:p>
      <w:pPr>
        <w:widowControl/>
        <w:ind w:firstLine="540"/>
        <w:jc w:val="center"/>
        <w:rPr>
          <w:rFonts w:ascii="Times New Roman" w:hAnsi="Times New Roman" w:eastAsia="微软雅黑" w:cs="Times New Roman"/>
          <w:color w:val="000000"/>
          <w:kern w:val="0"/>
          <w:sz w:val="27"/>
          <w:szCs w:val="27"/>
        </w:rPr>
      </w:pPr>
    </w:p>
    <w:p>
      <w:pPr>
        <w:widowControl/>
        <w:ind w:firstLine="540"/>
        <w:jc w:val="center"/>
        <w:rPr>
          <w:rFonts w:ascii="Times New Roman" w:hAnsi="Times New Roman" w:eastAsia="微软雅黑" w:cs="Times New Roman"/>
          <w:color w:val="000000"/>
          <w:kern w:val="0"/>
          <w:sz w:val="27"/>
          <w:szCs w:val="27"/>
        </w:rPr>
      </w:pPr>
    </w:p>
    <w:p>
      <w:pPr>
        <w:widowControl/>
        <w:ind w:firstLine="540"/>
        <w:jc w:val="center"/>
        <w:rPr>
          <w:rFonts w:ascii="Times New Roman" w:hAnsi="Times New Roman" w:eastAsia="微软雅黑" w:cs="Times New Roman"/>
          <w:color w:val="000000"/>
          <w:kern w:val="0"/>
          <w:sz w:val="27"/>
          <w:szCs w:val="27"/>
        </w:rPr>
      </w:pPr>
    </w:p>
    <w:p>
      <w:pPr>
        <w:widowControl/>
        <w:ind w:firstLine="0" w:firstLineChars="0"/>
        <w:rPr>
          <w:rFonts w:ascii="Times New Roman" w:hAnsi="Times New Roman" w:eastAsia="微软雅黑" w:cs="Times New Roman"/>
          <w:color w:val="000000"/>
          <w:kern w:val="0"/>
          <w:sz w:val="27"/>
          <w:szCs w:val="27"/>
        </w:rPr>
      </w:pPr>
    </w:p>
    <w:p>
      <w:pPr>
        <w:widowControl/>
        <w:ind w:firstLine="0" w:firstLineChars="0"/>
        <w:rPr>
          <w:rFonts w:ascii="Times New Roman" w:hAnsi="Times New Roman" w:eastAsia="微软雅黑" w:cs="Times New Roman"/>
          <w:color w:val="000000"/>
          <w:kern w:val="0"/>
          <w:sz w:val="27"/>
          <w:szCs w:val="27"/>
        </w:rPr>
      </w:pPr>
    </w:p>
    <w:p>
      <w:pPr>
        <w:widowControl/>
        <w:ind w:firstLine="540"/>
        <w:jc w:val="center"/>
        <w:rPr>
          <w:rFonts w:cs="Times New Roman" w:asciiTheme="minorEastAsia" w:hAnsiTheme="minorEastAsia"/>
          <w:color w:val="000000"/>
          <w:kern w:val="0"/>
          <w:sz w:val="32"/>
          <w:szCs w:val="32"/>
        </w:rPr>
      </w:pPr>
      <w:r>
        <w:rPr>
          <w:rFonts w:ascii="Times New Roman" w:hAnsi="Times New Roman" w:eastAsia="微软雅黑" w:cs="Times New Roman"/>
          <w:color w:val="000000"/>
          <w:kern w:val="0"/>
          <w:sz w:val="27"/>
          <w:szCs w:val="27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32"/>
          <w:szCs w:val="32"/>
        </w:rPr>
        <w:t xml:space="preserve"> 年   月  日填报</w:t>
      </w:r>
    </w:p>
    <w:tbl>
      <w:tblPr>
        <w:tblStyle w:val="6"/>
        <w:tblW w:w="94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51"/>
        <w:gridCol w:w="850"/>
        <w:gridCol w:w="284"/>
        <w:gridCol w:w="708"/>
        <w:gridCol w:w="1134"/>
        <w:gridCol w:w="567"/>
        <w:gridCol w:w="993"/>
        <w:gridCol w:w="141"/>
        <w:gridCol w:w="426"/>
        <w:gridCol w:w="22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2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2693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FFFFFF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平台类别（社科研究基地、国际问题研究中心、社科</w:t>
            </w:r>
            <w:r>
              <w:rPr>
                <w:rFonts w:hint="eastAsia"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创新团队等）</w:t>
            </w:r>
          </w:p>
        </w:tc>
        <w:tc>
          <w:tcPr>
            <w:tcW w:w="2835" w:type="dxa"/>
            <w:gridSpan w:val="3"/>
            <w:shd w:val="clear" w:color="auto" w:fill="FFFFFF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9" w:hRule="atLeast"/>
          <w:jc w:val="center"/>
        </w:trPr>
        <w:tc>
          <w:tcPr>
            <w:tcW w:w="12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主要</w:t>
            </w:r>
            <w:r>
              <w:rPr>
                <w:rFonts w:hint="eastAsia"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 xml:space="preserve">  依托学科</w:t>
            </w:r>
          </w:p>
        </w:tc>
        <w:tc>
          <w:tcPr>
            <w:tcW w:w="2693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（限3个以内）</w:t>
            </w:r>
          </w:p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12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8222" w:type="dxa"/>
            <w:gridSpan w:val="10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（限3个以内）</w:t>
            </w:r>
          </w:p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266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平台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85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  名</w:t>
            </w:r>
          </w:p>
        </w:tc>
        <w:tc>
          <w:tcPr>
            <w:tcW w:w="2409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  别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ind w:firstLine="480"/>
              <w:jc w:val="lef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09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ind w:firstLine="480"/>
              <w:jc w:val="lef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职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  称</w:t>
            </w:r>
          </w:p>
        </w:tc>
        <w:tc>
          <w:tcPr>
            <w:tcW w:w="2409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ind w:firstLine="480"/>
              <w:jc w:val="lef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固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  话</w:t>
            </w:r>
          </w:p>
        </w:tc>
        <w:tc>
          <w:tcPr>
            <w:tcW w:w="2409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平台</w:t>
            </w:r>
            <w:r>
              <w:rPr>
                <w:rFonts w:hint="eastAsia"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核心成员</w:t>
            </w: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出生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学历/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职称/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主要研究方向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12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办公面积</w:t>
            </w:r>
          </w:p>
        </w:tc>
        <w:tc>
          <w:tcPr>
            <w:tcW w:w="2693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单价十万以上</w:t>
            </w:r>
            <w:r>
              <w:rPr>
                <w:rFonts w:hint="eastAsia"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仪器设备数量</w:t>
            </w:r>
          </w:p>
        </w:tc>
        <w:tc>
          <w:tcPr>
            <w:tcW w:w="3828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right="840" w:firstLine="3319" w:firstLineChars="1383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台</w:t>
            </w:r>
          </w:p>
        </w:tc>
      </w:tr>
    </w:tbl>
    <w:p>
      <w:pPr>
        <w:widowControl/>
        <w:ind w:firstLine="0" w:firstLineChars="0"/>
        <w:jc w:val="center"/>
        <w:rPr>
          <w:rFonts w:cs="Times New Roman" w:asciiTheme="minorEastAsia" w:hAnsiTheme="minorEastAsia"/>
          <w:b/>
          <w:bCs/>
          <w:color w:val="333333"/>
          <w:kern w:val="0"/>
          <w:sz w:val="24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531" w:bottom="1985" w:left="1531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6"/>
        <w:tblW w:w="94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992"/>
        <w:gridCol w:w="567"/>
        <w:gridCol w:w="1419"/>
        <w:gridCol w:w="969"/>
        <w:gridCol w:w="24"/>
        <w:gridCol w:w="282"/>
        <w:gridCol w:w="569"/>
        <w:gridCol w:w="850"/>
        <w:gridCol w:w="142"/>
        <w:gridCol w:w="709"/>
        <w:gridCol w:w="850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8" w:hRule="atLeast"/>
          <w:jc w:val="center"/>
        </w:trPr>
        <w:tc>
          <w:tcPr>
            <w:tcW w:w="12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/>
                <w:b/>
                <w:bCs/>
                <w:color w:val="333333"/>
                <w:w w:val="98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333333"/>
                <w:w w:val="98"/>
                <w:kern w:val="0"/>
                <w:sz w:val="24"/>
                <w:szCs w:val="24"/>
              </w:rPr>
              <w:t>依托高校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/>
                <w:b/>
                <w:bCs/>
                <w:color w:val="333333"/>
                <w:w w:val="98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333333"/>
                <w:w w:val="98"/>
                <w:kern w:val="0"/>
                <w:sz w:val="24"/>
                <w:szCs w:val="24"/>
              </w:rPr>
              <w:t>直接投入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 w:asciiTheme="minorEastAsia" w:hAnsiTheme="minorEastAsia"/>
                <w:b/>
                <w:bCs/>
                <w:color w:val="333333"/>
                <w:w w:val="98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333333"/>
                <w:w w:val="98"/>
                <w:kern w:val="0"/>
                <w:sz w:val="24"/>
                <w:szCs w:val="24"/>
              </w:rPr>
              <w:t>专项经费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2021年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ind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万元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022年</w:t>
            </w: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万元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2023年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atLeast"/>
          <w:jc w:val="center"/>
        </w:trPr>
        <w:tc>
          <w:tcPr>
            <w:tcW w:w="1264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研究水平与贡献（2021年至今）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论文、项目与专著等</w:t>
            </w:r>
          </w:p>
        </w:tc>
        <w:tc>
          <w:tcPr>
            <w:tcW w:w="198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S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SCI、SCI、EI、ISTP</w:t>
            </w:r>
          </w:p>
        </w:tc>
        <w:tc>
          <w:tcPr>
            <w:tcW w:w="5246" w:type="dxa"/>
            <w:gridSpan w:val="9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1264" w:type="dxa"/>
            <w:vMerge w:val="continue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CSSCI</w:t>
            </w:r>
          </w:p>
        </w:tc>
        <w:tc>
          <w:tcPr>
            <w:tcW w:w="5246" w:type="dxa"/>
            <w:gridSpan w:val="9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1264" w:type="dxa"/>
            <w:vMerge w:val="continue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中文核心</w:t>
            </w:r>
          </w:p>
        </w:tc>
        <w:tc>
          <w:tcPr>
            <w:tcW w:w="5246" w:type="dxa"/>
            <w:gridSpan w:val="9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264" w:type="dxa"/>
            <w:vMerge w:val="continue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省部级以上领导批示咨政建言</w:t>
            </w:r>
          </w:p>
        </w:tc>
        <w:tc>
          <w:tcPr>
            <w:tcW w:w="5246" w:type="dxa"/>
            <w:gridSpan w:val="9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  <w:jc w:val="center"/>
        </w:trPr>
        <w:tc>
          <w:tcPr>
            <w:tcW w:w="1264" w:type="dxa"/>
            <w:vMerge w:val="continue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333333"/>
                <w:kern w:val="0"/>
                <w:sz w:val="24"/>
                <w:szCs w:val="24"/>
              </w:rPr>
              <w:t>设区市及以上党委政府政策文件吸收采纳</w:t>
            </w:r>
          </w:p>
        </w:tc>
        <w:tc>
          <w:tcPr>
            <w:tcW w:w="5246" w:type="dxa"/>
            <w:gridSpan w:val="9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widowControl/>
              <w:ind w:firstLine="480"/>
              <w:jc w:val="lef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专著</w:t>
            </w:r>
          </w:p>
        </w:tc>
        <w:tc>
          <w:tcPr>
            <w:tcW w:w="9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国内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出版</w:t>
            </w:r>
          </w:p>
        </w:tc>
        <w:tc>
          <w:tcPr>
            <w:tcW w:w="1725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228" w:firstLineChars="95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部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国外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出版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widowControl/>
              <w:ind w:firstLine="480"/>
              <w:jc w:val="lef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国家级项目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（国家社科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、 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自科基金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5246" w:type="dxa"/>
            <w:gridSpan w:val="9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widowControl/>
              <w:ind w:firstLine="480"/>
              <w:jc w:val="lef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教育部人文社科项目</w:t>
            </w:r>
          </w:p>
        </w:tc>
        <w:tc>
          <w:tcPr>
            <w:tcW w:w="5246" w:type="dxa"/>
            <w:gridSpan w:val="9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widowControl/>
              <w:ind w:firstLine="480"/>
              <w:jc w:val="lef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其它省部级社科项目</w:t>
            </w:r>
          </w:p>
        </w:tc>
        <w:tc>
          <w:tcPr>
            <w:tcW w:w="5246" w:type="dxa"/>
            <w:gridSpan w:val="9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widowControl/>
              <w:ind w:firstLine="480"/>
              <w:jc w:val="lef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省教育厅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哲社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重大项目</w:t>
            </w:r>
          </w:p>
        </w:tc>
        <w:tc>
          <w:tcPr>
            <w:tcW w:w="5246" w:type="dxa"/>
            <w:gridSpan w:val="9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widowControl/>
              <w:ind w:firstLine="480"/>
              <w:jc w:val="lef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成果奖</w:t>
            </w:r>
          </w:p>
        </w:tc>
        <w:tc>
          <w:tcPr>
            <w:tcW w:w="198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江苏省第十七届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哲学社会科学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优秀成果奖</w:t>
            </w:r>
          </w:p>
        </w:tc>
        <w:tc>
          <w:tcPr>
            <w:tcW w:w="993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项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ind w:firstLine="600" w:firstLineChars="25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项</w:t>
            </w:r>
          </w:p>
        </w:tc>
      </w:tr>
    </w:tbl>
    <w:p>
      <w:pPr>
        <w:widowControl/>
        <w:ind w:firstLine="480"/>
        <w:jc w:val="left"/>
        <w:rPr>
          <w:rFonts w:cs="Times New Roman" w:asciiTheme="minorEastAsia" w:hAnsiTheme="minorEastAsia"/>
          <w:color w:val="333333"/>
          <w:kern w:val="0"/>
          <w:sz w:val="24"/>
          <w:szCs w:val="24"/>
        </w:rPr>
        <w:sectPr>
          <w:footerReference r:id="rId11" w:type="firs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6"/>
        <w:tblW w:w="94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276"/>
        <w:gridCol w:w="53"/>
        <w:gridCol w:w="1223"/>
        <w:gridCol w:w="1275"/>
        <w:gridCol w:w="665"/>
        <w:gridCol w:w="611"/>
        <w:gridCol w:w="1418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atLeast"/>
          <w:jc w:val="center"/>
        </w:trPr>
        <w:tc>
          <w:tcPr>
            <w:tcW w:w="183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学术交流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2021年至今）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主办国际学术会议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次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主办国内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学术会议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次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主办全省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学术会议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 w:hRule="atLeast"/>
          <w:jc w:val="center"/>
        </w:trPr>
        <w:tc>
          <w:tcPr>
            <w:tcW w:w="183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人才培养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2021</w:t>
            </w:r>
            <w:r>
              <w:rPr>
                <w:rFonts w:hint="eastAsia"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至今）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    人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博士生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硕士生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18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研究队伍建设</w:t>
            </w:r>
          </w:p>
        </w:tc>
        <w:tc>
          <w:tcPr>
            <w:tcW w:w="2552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专职人员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2694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228" w:firstLineChars="95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兼职人员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0" w:hRule="atLeast"/>
          <w:jc w:val="center"/>
        </w:trPr>
        <w:tc>
          <w:tcPr>
            <w:tcW w:w="18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主要研究成果与贡献（2021年至今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7655" w:type="dxa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（主要成果限填报5项以内，主要贡献表述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共计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不超过800字）</w:t>
            </w: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48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48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4" w:hRule="atLeast"/>
          <w:jc w:val="center"/>
        </w:trPr>
        <w:tc>
          <w:tcPr>
            <w:tcW w:w="183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当</w:t>
            </w:r>
            <w:r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前存在的问题与整改举措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（不超过500字）</w:t>
            </w:r>
          </w:p>
        </w:tc>
        <w:tc>
          <w:tcPr>
            <w:tcW w:w="7655" w:type="dxa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7" w:hRule="atLeast"/>
          <w:jc w:val="center"/>
        </w:trPr>
        <w:tc>
          <w:tcPr>
            <w:tcW w:w="183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未来发展思路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（不超过500字）</w:t>
            </w:r>
          </w:p>
        </w:tc>
        <w:tc>
          <w:tcPr>
            <w:tcW w:w="7655" w:type="dxa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183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对江苏高校社科创新平台建设的意见和建议</w:t>
            </w:r>
          </w:p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（不超过200字）</w:t>
            </w:r>
          </w:p>
        </w:tc>
        <w:tc>
          <w:tcPr>
            <w:tcW w:w="7655" w:type="dxa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7" w:hRule="atLeast"/>
          <w:jc w:val="center"/>
        </w:trPr>
        <w:tc>
          <w:tcPr>
            <w:tcW w:w="183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 w:asciiTheme="minorEastAsia" w:hAnsiTheme="minorEastAsia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平台优化意愿</w:t>
            </w:r>
          </w:p>
        </w:tc>
        <w:tc>
          <w:tcPr>
            <w:tcW w:w="7655" w:type="dxa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继续建设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/>
                <w:sz w:val="24"/>
                <w:szCs w:val="24"/>
              </w:rPr>
              <w:t>、重新组建□、终止建设□（请在□内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打</w:t>
            </w:r>
            <w:r>
              <w:rPr>
                <w:rFonts w:asciiTheme="minorEastAsia" w:hAnsiTheme="minorEastAsia"/>
                <w:sz w:val="24"/>
                <w:szCs w:val="24"/>
              </w:rPr>
              <w:t>“√”并说明相关情况及原因，表述不超过500字）</w:t>
            </w: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  <w:jc w:val="center"/>
        </w:trPr>
        <w:tc>
          <w:tcPr>
            <w:tcW w:w="3162" w:type="dxa"/>
            <w:gridSpan w:val="3"/>
            <w:vAlign w:val="center"/>
          </w:tcPr>
          <w:p>
            <w:pPr>
              <w:widowControl/>
              <w:ind w:right="841" w:firstLine="0" w:firstLineChars="0"/>
              <w:jc w:val="left"/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社科平台负责人意见</w:t>
            </w:r>
          </w:p>
          <w:p>
            <w:pPr>
              <w:widowControl/>
              <w:ind w:right="600"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600"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right="600"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ind w:right="600"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ind w:right="600"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360"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360" w:firstLine="0" w:firstLineChars="0"/>
              <w:jc w:val="right"/>
              <w:rPr>
                <w:b/>
                <w:bCs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高校财务部门意见</w:t>
            </w: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360"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部门盖章</w:t>
            </w:r>
          </w:p>
          <w:p>
            <w:pPr>
              <w:ind w:right="240" w:firstLine="0" w:firstLineChars="0"/>
              <w:jc w:val="right"/>
              <w:rPr>
                <w:b/>
                <w:bCs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ind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高校社科管理部门意见</w:t>
            </w: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360" w:firstLine="0" w:firstLineChars="0"/>
              <w:jc w:val="right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部门盖章</w:t>
            </w:r>
          </w:p>
          <w:p>
            <w:pPr>
              <w:ind w:firstLine="1680" w:firstLineChars="700"/>
              <w:rPr>
                <w:b/>
                <w:bCs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年 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6" w:hRule="atLeast"/>
          <w:jc w:val="center"/>
        </w:trPr>
        <w:tc>
          <w:tcPr>
            <w:tcW w:w="9488" w:type="dxa"/>
            <w:gridSpan w:val="9"/>
            <w:vAlign w:val="top"/>
          </w:tcPr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依托高校意见</w:t>
            </w: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0" w:firstLineChars="0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360" w:firstLine="0" w:firstLineChars="0"/>
              <w:jc w:val="center"/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学校盖章</w:t>
            </w:r>
          </w:p>
          <w:p>
            <w:pPr>
              <w:widowControl/>
              <w:ind w:right="120" w:firstLine="0" w:firstLineChars="0"/>
              <w:jc w:val="center"/>
              <w:rPr>
                <w:rFonts w:cs="Times New Roman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年 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ind w:firstLine="0" w:firstLineChars="0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33"/>
        <w:tab w:val="clear" w:pos="4153"/>
        <w:tab w:val="clear" w:pos="8306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7020" cy="139700"/>
              <wp:effectExtent l="0" t="0" r="0" b="0"/>
              <wp:wrapNone/>
              <wp:docPr id="7266533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2870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480"/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22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M2++RNEAAAADAQAADwAAAAAAAAABACAAAAA4AAAAZHJzL2Rvd25yZXYu&#10;eG1sUEsBAhQAFAAAAAgAh07iQIme8KHsAQAAxwMAAA4AAAAAAAAAAQAgAAAAN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480"/>
                      <w:rPr>
                        <w:rFonts w:ascii="宋体" w:hAnsi="宋体" w:eastAsia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</w:p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6183292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3"/>
          <w:ind w:firstLine="360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4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MmFkNTg0MmIyYjI5MGU0MWMyZjk5ZmFjZTE0MmEifQ=="/>
  </w:docVars>
  <w:rsids>
    <w:rsidRoot w:val="000B7686"/>
    <w:rsid w:val="00016B9A"/>
    <w:rsid w:val="00040A57"/>
    <w:rsid w:val="00054FE7"/>
    <w:rsid w:val="00076604"/>
    <w:rsid w:val="000823DB"/>
    <w:rsid w:val="000A7E12"/>
    <w:rsid w:val="000B2EA1"/>
    <w:rsid w:val="000B44D3"/>
    <w:rsid w:val="000B6D74"/>
    <w:rsid w:val="000B7686"/>
    <w:rsid w:val="000C389F"/>
    <w:rsid w:val="00114A7C"/>
    <w:rsid w:val="001225B5"/>
    <w:rsid w:val="00123861"/>
    <w:rsid w:val="00131B0C"/>
    <w:rsid w:val="001342A6"/>
    <w:rsid w:val="001379E4"/>
    <w:rsid w:val="00143C91"/>
    <w:rsid w:val="00182F68"/>
    <w:rsid w:val="001906EA"/>
    <w:rsid w:val="001A5AE4"/>
    <w:rsid w:val="001A5B67"/>
    <w:rsid w:val="001C0C11"/>
    <w:rsid w:val="001C4C59"/>
    <w:rsid w:val="001C4F93"/>
    <w:rsid w:val="001D2104"/>
    <w:rsid w:val="001D411C"/>
    <w:rsid w:val="001E4488"/>
    <w:rsid w:val="001E4D78"/>
    <w:rsid w:val="001E7C97"/>
    <w:rsid w:val="002322CC"/>
    <w:rsid w:val="00233D70"/>
    <w:rsid w:val="00234063"/>
    <w:rsid w:val="002402B0"/>
    <w:rsid w:val="00250B6E"/>
    <w:rsid w:val="00263633"/>
    <w:rsid w:val="00263881"/>
    <w:rsid w:val="00273D2F"/>
    <w:rsid w:val="002A4281"/>
    <w:rsid w:val="002B1B04"/>
    <w:rsid w:val="002B702C"/>
    <w:rsid w:val="002F193C"/>
    <w:rsid w:val="00323B38"/>
    <w:rsid w:val="00373519"/>
    <w:rsid w:val="003807D7"/>
    <w:rsid w:val="0038292D"/>
    <w:rsid w:val="003A4BC3"/>
    <w:rsid w:val="003A72E0"/>
    <w:rsid w:val="003B2CE7"/>
    <w:rsid w:val="003C1DBF"/>
    <w:rsid w:val="003D2943"/>
    <w:rsid w:val="003F0B2A"/>
    <w:rsid w:val="0040495B"/>
    <w:rsid w:val="00405A19"/>
    <w:rsid w:val="00407AD2"/>
    <w:rsid w:val="00474177"/>
    <w:rsid w:val="00491F55"/>
    <w:rsid w:val="004B5C24"/>
    <w:rsid w:val="004E2DB5"/>
    <w:rsid w:val="00532354"/>
    <w:rsid w:val="00544751"/>
    <w:rsid w:val="005609A6"/>
    <w:rsid w:val="00566B04"/>
    <w:rsid w:val="00575AA6"/>
    <w:rsid w:val="00597004"/>
    <w:rsid w:val="005A4621"/>
    <w:rsid w:val="005C11AF"/>
    <w:rsid w:val="005E3FA8"/>
    <w:rsid w:val="005F701C"/>
    <w:rsid w:val="00601D37"/>
    <w:rsid w:val="00611314"/>
    <w:rsid w:val="00621FF0"/>
    <w:rsid w:val="006345CD"/>
    <w:rsid w:val="00640D26"/>
    <w:rsid w:val="00646179"/>
    <w:rsid w:val="0064640C"/>
    <w:rsid w:val="00646F4C"/>
    <w:rsid w:val="006920EF"/>
    <w:rsid w:val="00696823"/>
    <w:rsid w:val="0071680E"/>
    <w:rsid w:val="00781C3C"/>
    <w:rsid w:val="007B26F1"/>
    <w:rsid w:val="007B6551"/>
    <w:rsid w:val="007E1FB2"/>
    <w:rsid w:val="007E4AB3"/>
    <w:rsid w:val="007E7AEE"/>
    <w:rsid w:val="0080703F"/>
    <w:rsid w:val="008228F3"/>
    <w:rsid w:val="008309CF"/>
    <w:rsid w:val="00836682"/>
    <w:rsid w:val="0085243C"/>
    <w:rsid w:val="008639B7"/>
    <w:rsid w:val="00864208"/>
    <w:rsid w:val="00876A94"/>
    <w:rsid w:val="008A6090"/>
    <w:rsid w:val="008B0855"/>
    <w:rsid w:val="008E6205"/>
    <w:rsid w:val="009032A5"/>
    <w:rsid w:val="0093159C"/>
    <w:rsid w:val="009368A5"/>
    <w:rsid w:val="00940F98"/>
    <w:rsid w:val="009540D8"/>
    <w:rsid w:val="009A5797"/>
    <w:rsid w:val="009D1DA8"/>
    <w:rsid w:val="009D4ABE"/>
    <w:rsid w:val="009E2C33"/>
    <w:rsid w:val="009F3441"/>
    <w:rsid w:val="00A103E7"/>
    <w:rsid w:val="00A23A30"/>
    <w:rsid w:val="00A43E26"/>
    <w:rsid w:val="00AA3541"/>
    <w:rsid w:val="00AD542D"/>
    <w:rsid w:val="00AE5209"/>
    <w:rsid w:val="00AF064A"/>
    <w:rsid w:val="00B11D63"/>
    <w:rsid w:val="00B70CE0"/>
    <w:rsid w:val="00B71ECA"/>
    <w:rsid w:val="00B7406E"/>
    <w:rsid w:val="00B86A04"/>
    <w:rsid w:val="00BF6BC2"/>
    <w:rsid w:val="00BF7B95"/>
    <w:rsid w:val="00C26893"/>
    <w:rsid w:val="00C32720"/>
    <w:rsid w:val="00C52FBF"/>
    <w:rsid w:val="00C73B96"/>
    <w:rsid w:val="00C8146B"/>
    <w:rsid w:val="00C86973"/>
    <w:rsid w:val="00CA29B3"/>
    <w:rsid w:val="00CC67EF"/>
    <w:rsid w:val="00CD442D"/>
    <w:rsid w:val="00CD6751"/>
    <w:rsid w:val="00CD7024"/>
    <w:rsid w:val="00CF4F9A"/>
    <w:rsid w:val="00D223CB"/>
    <w:rsid w:val="00D2752E"/>
    <w:rsid w:val="00D837C6"/>
    <w:rsid w:val="00D84C69"/>
    <w:rsid w:val="00DA6A64"/>
    <w:rsid w:val="00DB45C3"/>
    <w:rsid w:val="00DB6592"/>
    <w:rsid w:val="00DE232C"/>
    <w:rsid w:val="00DF27A0"/>
    <w:rsid w:val="00E12FCC"/>
    <w:rsid w:val="00EA0A99"/>
    <w:rsid w:val="00EA3230"/>
    <w:rsid w:val="00ED6F3C"/>
    <w:rsid w:val="00EE76D6"/>
    <w:rsid w:val="00F16FB6"/>
    <w:rsid w:val="00F510CE"/>
    <w:rsid w:val="00F6260F"/>
    <w:rsid w:val="00F76E46"/>
    <w:rsid w:val="00F84E6F"/>
    <w:rsid w:val="00F857AA"/>
    <w:rsid w:val="00FA4907"/>
    <w:rsid w:val="00FC2320"/>
    <w:rsid w:val="00FD33DA"/>
    <w:rsid w:val="02C92423"/>
    <w:rsid w:val="043164D2"/>
    <w:rsid w:val="04D96810"/>
    <w:rsid w:val="056D6B5C"/>
    <w:rsid w:val="07043A2A"/>
    <w:rsid w:val="077A3CEC"/>
    <w:rsid w:val="079D243D"/>
    <w:rsid w:val="0A014251"/>
    <w:rsid w:val="0A16095F"/>
    <w:rsid w:val="0AF5500B"/>
    <w:rsid w:val="0AFD2C6A"/>
    <w:rsid w:val="0D9A0C44"/>
    <w:rsid w:val="0FFB18F1"/>
    <w:rsid w:val="152F25BA"/>
    <w:rsid w:val="171750B3"/>
    <w:rsid w:val="17673C75"/>
    <w:rsid w:val="18893D8F"/>
    <w:rsid w:val="19A30E80"/>
    <w:rsid w:val="1A961D5E"/>
    <w:rsid w:val="1B42329F"/>
    <w:rsid w:val="1C026332"/>
    <w:rsid w:val="1C2D7127"/>
    <w:rsid w:val="1D440BCC"/>
    <w:rsid w:val="1D9B0AE9"/>
    <w:rsid w:val="1E1265D5"/>
    <w:rsid w:val="1E895BEC"/>
    <w:rsid w:val="1EA71413"/>
    <w:rsid w:val="20C95670"/>
    <w:rsid w:val="267E0CAB"/>
    <w:rsid w:val="2AA84549"/>
    <w:rsid w:val="2B577D1D"/>
    <w:rsid w:val="2B786611"/>
    <w:rsid w:val="2C5F50DB"/>
    <w:rsid w:val="2D5E6727"/>
    <w:rsid w:val="2FC75471"/>
    <w:rsid w:val="30CB71E3"/>
    <w:rsid w:val="345F1CC8"/>
    <w:rsid w:val="34635A4B"/>
    <w:rsid w:val="34E56399"/>
    <w:rsid w:val="35FA5E74"/>
    <w:rsid w:val="36910587"/>
    <w:rsid w:val="36981915"/>
    <w:rsid w:val="38A501C2"/>
    <w:rsid w:val="39397253"/>
    <w:rsid w:val="3C597D99"/>
    <w:rsid w:val="3D791D75"/>
    <w:rsid w:val="3E412892"/>
    <w:rsid w:val="3E490274"/>
    <w:rsid w:val="42277FF1"/>
    <w:rsid w:val="445E0D15"/>
    <w:rsid w:val="4A712751"/>
    <w:rsid w:val="4BFC24EE"/>
    <w:rsid w:val="4C39104D"/>
    <w:rsid w:val="4D9A1FBF"/>
    <w:rsid w:val="501F4169"/>
    <w:rsid w:val="518965D2"/>
    <w:rsid w:val="535A748E"/>
    <w:rsid w:val="53D1600F"/>
    <w:rsid w:val="55A72E04"/>
    <w:rsid w:val="59DD74BB"/>
    <w:rsid w:val="5F1576F7"/>
    <w:rsid w:val="5FA8056B"/>
    <w:rsid w:val="60A01243"/>
    <w:rsid w:val="63211123"/>
    <w:rsid w:val="632C5010"/>
    <w:rsid w:val="6398156F"/>
    <w:rsid w:val="646D768E"/>
    <w:rsid w:val="64B27796"/>
    <w:rsid w:val="68790DC5"/>
    <w:rsid w:val="68B03FED"/>
    <w:rsid w:val="68C87588"/>
    <w:rsid w:val="6D765805"/>
    <w:rsid w:val="72D00765"/>
    <w:rsid w:val="74341F76"/>
    <w:rsid w:val="757B8F20"/>
    <w:rsid w:val="760360A4"/>
    <w:rsid w:val="76426BCC"/>
    <w:rsid w:val="77DF669D"/>
    <w:rsid w:val="79A454A8"/>
    <w:rsid w:val="79E1494E"/>
    <w:rsid w:val="7CE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文档结构图 字符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江苏省教育厅</Company>
  <Pages>6</Pages>
  <Words>195</Words>
  <Characters>1114</Characters>
  <Lines>9</Lines>
  <Paragraphs>2</Paragraphs>
  <TotalTime>15</TotalTime>
  <ScaleCrop>false</ScaleCrop>
  <LinksUpToDate>false</LinksUpToDate>
  <CharactersWithSpaces>1307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2023-10-13T14:43:00Z</dcterms:created>
  <dc:creator>dell</dc:creator>
  <cp:lastModifiedBy>uos</cp:lastModifiedBy>
  <cp:lastPrinted>2023-10-13T15:23:00Z</cp:lastPrinted>
  <dcterms:modified xsi:type="dcterms:W3CDTF">2023-10-13T15:30:11Z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198F3802DE2A4F0D84AF59A5DA91B684</vt:lpwstr>
  </property>
</Properties>
</file>